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8592287" w14:textId="623F67AC" w:rsidR="0028025F" w:rsidRPr="00B81601" w:rsidRDefault="00096451">
      <w:pPr>
        <w:spacing w:line="240" w:lineRule="auto"/>
        <w:rPr>
          <w:rFonts w:asciiTheme="minorHAnsi" w:hAnsiTheme="minorHAnsi"/>
          <w:sz w:val="24"/>
          <w:szCs w:val="24"/>
        </w:rPr>
      </w:pPr>
      <w:r w:rsidRPr="00F61EA3">
        <w:rPr>
          <w:rFonts w:asciiTheme="minorHAnsi" w:eastAsia="Helvetica Neue" w:hAnsiTheme="minorHAnsi" w:cs="Helvetica Neue"/>
          <w:color w:val="auto"/>
          <w:sz w:val="24"/>
          <w:szCs w:val="24"/>
          <w:highlight w:val="white"/>
        </w:rPr>
        <w:t>Standards Covered:</w:t>
      </w:r>
      <w:r w:rsidR="00B81601" w:rsidRPr="00F61EA3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F61EA3">
        <w:rPr>
          <w:rFonts w:asciiTheme="minorHAnsi" w:eastAsia="Lato" w:hAnsiTheme="minorHAnsi" w:cs="Lato"/>
          <w:smallCaps/>
          <w:color w:val="FF0000"/>
          <w:sz w:val="24"/>
          <w:szCs w:val="24"/>
        </w:rPr>
        <w:t>(a), (b)</w:t>
      </w:r>
      <w:r w:rsidRPr="00F61EA3">
        <w:rPr>
          <w:rFonts w:asciiTheme="minorHAnsi" w:eastAsia="Lato" w:hAnsiTheme="minorHAnsi" w:cs="Lato"/>
          <w:color w:val="FF0000"/>
          <w:sz w:val="24"/>
          <w:szCs w:val="24"/>
        </w:rPr>
        <w:t>, (c)</w:t>
      </w:r>
      <w:r w:rsidRPr="00F61EA3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="001C4450">
        <w:rPr>
          <w:rFonts w:asciiTheme="minorHAnsi" w:eastAsia="Lato" w:hAnsiTheme="minorHAnsi" w:cs="Lato"/>
          <w:b/>
          <w:color w:val="FF0000"/>
          <w:sz w:val="24"/>
          <w:szCs w:val="24"/>
        </w:rPr>
        <w:t xml:space="preserve"> </w:t>
      </w:r>
      <w:r w:rsidRPr="00F61EA3">
        <w:rPr>
          <w:rFonts w:asciiTheme="minorHAnsi" w:eastAsia="Lato" w:hAnsiTheme="minorHAnsi" w:cs="Lato"/>
          <w:color w:val="FF0000"/>
          <w:sz w:val="24"/>
          <w:szCs w:val="24"/>
        </w:rPr>
        <w:t>(d)</w:t>
      </w:r>
      <w:r w:rsidRPr="00F61EA3">
        <w:rPr>
          <w:rFonts w:asciiTheme="minorHAnsi" w:eastAsia="Lato" w:hAnsiTheme="minorHAnsi" w:cs="Lato"/>
          <w:b/>
          <w:color w:val="FF0000"/>
          <w:sz w:val="24"/>
          <w:szCs w:val="24"/>
        </w:rPr>
        <w:t>,</w:t>
      </w:r>
      <w:r w:rsidR="001C4450">
        <w:rPr>
          <w:rFonts w:asciiTheme="minorHAnsi" w:eastAsia="Lato" w:hAnsiTheme="minorHAnsi" w:cs="Lato"/>
          <w:b/>
          <w:color w:val="FF0000"/>
          <w:sz w:val="24"/>
          <w:szCs w:val="24"/>
        </w:rPr>
        <w:t xml:space="preserve"> </w:t>
      </w:r>
      <w:r w:rsidRPr="00F61EA3">
        <w:rPr>
          <w:rFonts w:asciiTheme="minorHAnsi" w:eastAsia="Lato" w:hAnsiTheme="minorHAnsi" w:cs="Lato"/>
          <w:smallCaps/>
          <w:color w:val="FF0000"/>
          <w:sz w:val="24"/>
          <w:szCs w:val="24"/>
        </w:rPr>
        <w:t>(e), (f)</w:t>
      </w:r>
    </w:p>
    <w:p w14:paraId="1E8E7CD2" w14:textId="77777777" w:rsidR="0028025F" w:rsidRPr="00B81601" w:rsidRDefault="0028025F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5B574DB8" w14:textId="77777777" w:rsidR="00B81601" w:rsidRPr="00B81601" w:rsidRDefault="00096451" w:rsidP="00B81601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eastAsia="Cambria" w:hAnsiTheme="minorHAnsi" w:cs="Cambria"/>
          <w:sz w:val="24"/>
          <w:szCs w:val="24"/>
        </w:rPr>
        <w:t>Sp</w:t>
      </w:r>
      <w:r w:rsidR="00B81601">
        <w:rPr>
          <w:rFonts w:asciiTheme="minorHAnsi" w:eastAsia="Cambria" w:hAnsiTheme="minorHAnsi" w:cs="Cambria"/>
          <w:sz w:val="24"/>
          <w:szCs w:val="24"/>
        </w:rPr>
        <w:t xml:space="preserve">lit into 4 groups and evaluate </w:t>
      </w:r>
      <w:r w:rsidRPr="00B81601">
        <w:rPr>
          <w:rFonts w:asciiTheme="minorHAnsi" w:eastAsia="Cambria" w:hAnsiTheme="minorHAnsi" w:cs="Cambria"/>
          <w:sz w:val="24"/>
          <w:szCs w:val="24"/>
        </w:rPr>
        <w:t>and discuss the following URLs as a group. Do this after readin</w:t>
      </w:r>
      <w:r w:rsidR="00B81601">
        <w:rPr>
          <w:rFonts w:asciiTheme="minorHAnsi" w:eastAsia="Cambria" w:hAnsiTheme="minorHAnsi" w:cs="Cambria"/>
          <w:sz w:val="24"/>
          <w:szCs w:val="24"/>
        </w:rPr>
        <w:t xml:space="preserve">g the URL individually </w:t>
      </w:r>
      <w:r w:rsidR="00B81601" w:rsidRPr="00B81601">
        <w:rPr>
          <w:rFonts w:asciiTheme="minorHAnsi" w:eastAsia="Cambria" w:hAnsiTheme="minorHAnsi" w:cs="Cambria"/>
          <w:i/>
          <w:sz w:val="24"/>
          <w:szCs w:val="24"/>
        </w:rPr>
        <w:t>(15 min)</w:t>
      </w:r>
      <w:r w:rsidRPr="00B81601">
        <w:rPr>
          <w:rFonts w:asciiTheme="minorHAnsi" w:eastAsia="Cambria" w:hAnsiTheme="minorHAnsi" w:cs="Cambria"/>
          <w:i/>
          <w:sz w:val="24"/>
          <w:szCs w:val="24"/>
        </w:rPr>
        <w:t xml:space="preserve"> </w:t>
      </w:r>
    </w:p>
    <w:p w14:paraId="3F4D65FC" w14:textId="77777777" w:rsidR="0028025F" w:rsidRPr="00B81601" w:rsidRDefault="00B81601" w:rsidP="00B81601">
      <w:pPr>
        <w:pStyle w:val="ListParagraph"/>
        <w:spacing w:line="240" w:lineRule="auto"/>
        <w:ind w:firstLine="720"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eastAsia="Cambria" w:hAnsiTheme="minorHAnsi" w:cs="Cambria"/>
          <w:color w:val="FF0000"/>
          <w:sz w:val="24"/>
          <w:szCs w:val="24"/>
        </w:rPr>
        <w:t>H</w:t>
      </w:r>
      <w:r w:rsidR="00096451" w:rsidRPr="00B81601">
        <w:rPr>
          <w:rFonts w:asciiTheme="minorHAnsi" w:eastAsia="Cambria" w:hAnsiTheme="minorHAnsi" w:cs="Cambria"/>
          <w:color w:val="FF0000"/>
          <w:sz w:val="24"/>
          <w:szCs w:val="24"/>
        </w:rPr>
        <w:t>istory of Morse Code</w:t>
      </w:r>
      <w:r w:rsidR="00096451" w:rsidRPr="00B81601">
        <w:rPr>
          <w:rFonts w:asciiTheme="minorHAnsi" w:eastAsia="Cambria" w:hAnsiTheme="minorHAnsi" w:cs="Cambria"/>
          <w:color w:val="auto"/>
          <w:sz w:val="24"/>
          <w:szCs w:val="24"/>
        </w:rPr>
        <w:t>:</w:t>
      </w:r>
      <w:r w:rsidRPr="00B81601">
        <w:rPr>
          <w:rFonts w:asciiTheme="minorHAnsi" w:hAnsiTheme="minorHAnsi"/>
          <w:color w:val="auto"/>
          <w:sz w:val="24"/>
          <w:szCs w:val="24"/>
        </w:rPr>
        <w:t xml:space="preserve"> </w:t>
      </w:r>
      <w:hyperlink r:id="rId11">
        <w:r w:rsidR="00096451" w:rsidRPr="00B81601">
          <w:rPr>
            <w:rFonts w:asciiTheme="minorHAnsi" w:eastAsia="Cambria" w:hAnsiTheme="minorHAnsi" w:cs="Cambria"/>
            <w:color w:val="auto"/>
            <w:sz w:val="24"/>
            <w:szCs w:val="24"/>
            <w:u w:val="single"/>
          </w:rPr>
          <w:t>http://www.history.com/topics/inventions/telegraph</w:t>
        </w:r>
      </w:hyperlink>
    </w:p>
    <w:p w14:paraId="174E3BBB" w14:textId="77777777" w:rsidR="0028025F" w:rsidRPr="00B81601" w:rsidRDefault="00096451" w:rsidP="00B81601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 xml:space="preserve">Share what you have learned with the rest of the class by electing a leader to summarize your research. Prompt: </w:t>
      </w:r>
      <w:r w:rsidRPr="00B81601">
        <w:rPr>
          <w:rFonts w:asciiTheme="minorHAnsi" w:eastAsia="Cambria" w:hAnsiTheme="minorHAnsi" w:cs="Cambria"/>
          <w:sz w:val="24"/>
          <w:szCs w:val="24"/>
        </w:rPr>
        <w:t>Include one interesting fact and question you have after reading the article and discussing th</w:t>
      </w:r>
      <w:r w:rsidR="00B81601">
        <w:rPr>
          <w:rFonts w:asciiTheme="minorHAnsi" w:eastAsia="Cambria" w:hAnsiTheme="minorHAnsi" w:cs="Cambria"/>
          <w:sz w:val="24"/>
          <w:szCs w:val="24"/>
        </w:rPr>
        <w:t xml:space="preserve">ings among your groups </w:t>
      </w:r>
      <w:r w:rsidR="00B81601" w:rsidRPr="00B81601">
        <w:rPr>
          <w:rFonts w:asciiTheme="minorHAnsi" w:eastAsia="Cambria" w:hAnsiTheme="minorHAnsi" w:cs="Cambria"/>
          <w:i/>
          <w:sz w:val="24"/>
          <w:szCs w:val="24"/>
        </w:rPr>
        <w:t>(10 min)</w:t>
      </w:r>
    </w:p>
    <w:p w14:paraId="2F563DD7" w14:textId="77777777" w:rsidR="0028025F" w:rsidRPr="00B81601" w:rsidRDefault="00096451" w:rsidP="00B81601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 xml:space="preserve">Load the Simulink file: </w:t>
      </w:r>
      <w:r w:rsidRPr="00B81601">
        <w:rPr>
          <w:rFonts w:asciiTheme="minorHAnsi" w:hAnsiTheme="minorHAnsi"/>
          <w:color w:val="FF0000"/>
          <w:sz w:val="24"/>
          <w:szCs w:val="24"/>
        </w:rPr>
        <w:t xml:space="preserve">ButtonWithLightsFunctionStyle.slx </w:t>
      </w:r>
      <w:r w:rsidRPr="00B81601">
        <w:rPr>
          <w:rFonts w:asciiTheme="minorHAnsi" w:hAnsiTheme="minorHAnsi"/>
          <w:sz w:val="24"/>
          <w:szCs w:val="24"/>
        </w:rPr>
        <w:t>in your miniQ robots if you don’t already have it there.</w:t>
      </w:r>
    </w:p>
    <w:p w14:paraId="1A8F30D5" w14:textId="77777777" w:rsidR="0028025F" w:rsidRPr="00B81601" w:rsidRDefault="00096451" w:rsidP="00B81601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>Watch:</w:t>
      </w:r>
    </w:p>
    <w:p w14:paraId="0251190D" w14:textId="77777777" w:rsidR="0028025F" w:rsidRPr="00B81601" w:rsidRDefault="00096451" w:rsidP="00B81601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color w:val="FF0000"/>
          <w:sz w:val="24"/>
          <w:szCs w:val="24"/>
        </w:rPr>
      </w:pPr>
      <w:r w:rsidRPr="00B81601">
        <w:rPr>
          <w:rFonts w:asciiTheme="minorHAnsi" w:hAnsiTheme="minorHAnsi"/>
          <w:color w:val="FF0000"/>
          <w:sz w:val="24"/>
          <w:szCs w:val="24"/>
        </w:rPr>
        <w:t>Video of SOS with a flashlight:</w:t>
      </w:r>
      <w:r w:rsidR="00B81601">
        <w:rPr>
          <w:rFonts w:asciiTheme="minorHAnsi" w:hAnsiTheme="minorHAnsi"/>
          <w:color w:val="FF0000"/>
          <w:sz w:val="24"/>
          <w:szCs w:val="24"/>
        </w:rPr>
        <w:t xml:space="preserve"> </w:t>
      </w:r>
      <w:hyperlink r:id="rId12">
        <w:r w:rsidRPr="00B81601">
          <w:rPr>
            <w:rFonts w:asciiTheme="minorHAnsi" w:hAnsiTheme="minorHAnsi"/>
            <w:color w:val="auto"/>
            <w:sz w:val="24"/>
            <w:szCs w:val="24"/>
            <w:u w:val="single"/>
          </w:rPr>
          <w:t>https://www.youtube.com/watch?v=CETGq7sqytE</w:t>
        </w:r>
      </w:hyperlink>
    </w:p>
    <w:p w14:paraId="713E26F4" w14:textId="33C80F6C" w:rsidR="0028025F" w:rsidRPr="008736E5" w:rsidRDefault="00096451" w:rsidP="00B81601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color w:val="FF0000"/>
          <w:sz w:val="24"/>
          <w:szCs w:val="24"/>
        </w:rPr>
      </w:pPr>
      <w:r w:rsidRPr="00B81601">
        <w:rPr>
          <w:rFonts w:asciiTheme="minorHAnsi" w:hAnsiTheme="minorHAnsi"/>
          <w:color w:val="FF0000"/>
          <w:sz w:val="24"/>
          <w:szCs w:val="24"/>
        </w:rPr>
        <w:t>Other Letters in Morse Code:</w:t>
      </w:r>
      <w:r w:rsidR="008736E5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8736E5">
        <w:rPr>
          <w:rFonts w:asciiTheme="minorHAnsi" w:hAnsiTheme="minorHAnsi"/>
          <w:color w:val="FF0000"/>
          <w:sz w:val="24"/>
          <w:szCs w:val="24"/>
        </w:rPr>
        <w:tab/>
      </w:r>
      <w:hyperlink r:id="rId13">
        <w:r w:rsidRPr="008736E5">
          <w:rPr>
            <w:rFonts w:asciiTheme="minorHAnsi" w:hAnsiTheme="minorHAnsi"/>
            <w:color w:val="auto"/>
            <w:sz w:val="24"/>
            <w:szCs w:val="24"/>
            <w:u w:val="single"/>
          </w:rPr>
          <w:t>http://rsgb.org/main/files/2012/10/Morse_Code_Sheet_01.pdf</w:t>
        </w:r>
      </w:hyperlink>
    </w:p>
    <w:p w14:paraId="78695074" w14:textId="77777777" w:rsidR="0028025F" w:rsidRPr="00B81601" w:rsidRDefault="00B81601" w:rsidP="00B81601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Activity </w:t>
      </w:r>
      <w:r w:rsidRPr="00B81601">
        <w:rPr>
          <w:rFonts w:asciiTheme="minorHAnsi" w:hAnsiTheme="minorHAnsi"/>
          <w:i/>
          <w:sz w:val="24"/>
          <w:szCs w:val="24"/>
        </w:rPr>
        <w:t>(30 min)</w:t>
      </w:r>
    </w:p>
    <w:p w14:paraId="7B406F0B" w14:textId="77777777" w:rsidR="0028025F" w:rsidRPr="00B81601" w:rsidRDefault="00096451" w:rsidP="00B81601">
      <w:pPr>
        <w:pStyle w:val="ListParagraph"/>
        <w:numPr>
          <w:ilvl w:val="1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 xml:space="preserve">Individually and in private, think of a word you’d like to share with a partner. You will learn how to communicate this word in Morse code. </w:t>
      </w:r>
    </w:p>
    <w:p w14:paraId="71F0F167" w14:textId="77777777" w:rsidR="0028025F" w:rsidRPr="00B81601" w:rsidRDefault="00096451" w:rsidP="00B81601">
      <w:pPr>
        <w:pStyle w:val="ListParagraph"/>
        <w:numPr>
          <w:ilvl w:val="1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 xml:space="preserve">Practice communicating this code with your miniQ robot by button press. Do so in private. </w:t>
      </w:r>
    </w:p>
    <w:p w14:paraId="4369F8B9" w14:textId="77777777" w:rsidR="0028025F" w:rsidRPr="00B81601" w:rsidRDefault="00096451" w:rsidP="00B81601">
      <w:pPr>
        <w:pStyle w:val="ListParagraph"/>
        <w:numPr>
          <w:ilvl w:val="1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 xml:space="preserve">Circulate around the room and share your Morse Code pattern with others. See if they can decode the results. Note: use the Morse Code handout to help with the decoding process. </w:t>
      </w:r>
    </w:p>
    <w:p w14:paraId="5377B83C" w14:textId="77777777" w:rsidR="0028025F" w:rsidRPr="00B81601" w:rsidRDefault="00096451" w:rsidP="00B81601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 xml:space="preserve">Group Discussion </w:t>
      </w:r>
      <w:r w:rsidRPr="00B81601">
        <w:rPr>
          <w:rFonts w:asciiTheme="minorHAnsi" w:hAnsiTheme="minorHAnsi"/>
          <w:i/>
          <w:sz w:val="24"/>
          <w:szCs w:val="24"/>
        </w:rPr>
        <w:t>(3</w:t>
      </w:r>
      <w:r w:rsidR="00B81601" w:rsidRPr="00B81601">
        <w:rPr>
          <w:rFonts w:asciiTheme="minorHAnsi" w:hAnsiTheme="minorHAnsi"/>
          <w:i/>
          <w:sz w:val="24"/>
          <w:szCs w:val="24"/>
        </w:rPr>
        <w:t>0 min)</w:t>
      </w:r>
    </w:p>
    <w:p w14:paraId="32E3A645" w14:textId="77777777" w:rsidR="0028025F" w:rsidRPr="00B81601" w:rsidRDefault="00096451" w:rsidP="00B81601">
      <w:pPr>
        <w:numPr>
          <w:ilvl w:val="1"/>
          <w:numId w:val="4"/>
        </w:num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>How does Morse code relate to the code we write for a computer?</w:t>
      </w:r>
    </w:p>
    <w:p w14:paraId="626E820D" w14:textId="77777777" w:rsidR="0028025F" w:rsidRPr="00B81601" w:rsidRDefault="00096451" w:rsidP="00B81601">
      <w:pPr>
        <w:numPr>
          <w:ilvl w:val="1"/>
          <w:numId w:val="4"/>
        </w:num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 xml:space="preserve">What are the differences between how we communicate information to machines vs. people. </w:t>
      </w:r>
    </w:p>
    <w:p w14:paraId="44801685" w14:textId="77777777" w:rsidR="0028025F" w:rsidRPr="00B81601" w:rsidRDefault="00096451" w:rsidP="00B81601">
      <w:pPr>
        <w:numPr>
          <w:ilvl w:val="1"/>
          <w:numId w:val="4"/>
        </w:num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>What are some of the ways in which people communicate with each other daily?  Between cultures what is a potential barrier to communication?</w:t>
      </w:r>
    </w:p>
    <w:p w14:paraId="00ECD871" w14:textId="179CEBEC" w:rsidR="0028025F" w:rsidRDefault="00096451" w:rsidP="00B81601">
      <w:pPr>
        <w:numPr>
          <w:ilvl w:val="1"/>
          <w:numId w:val="4"/>
        </w:num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B81601">
        <w:rPr>
          <w:rFonts w:asciiTheme="minorHAnsi" w:hAnsiTheme="minorHAnsi"/>
          <w:sz w:val="24"/>
          <w:szCs w:val="24"/>
        </w:rPr>
        <w:t xml:space="preserve">Is there a form of communication which transcends language? Idea: think of a paintbrush. </w:t>
      </w:r>
    </w:p>
    <w:p w14:paraId="7A136C3C" w14:textId="2896F529" w:rsidR="008F3292" w:rsidRDefault="008F3292" w:rsidP="008F3292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</w:p>
    <w:p w14:paraId="4247ECB4" w14:textId="32B91A60" w:rsidR="008F3292" w:rsidRDefault="008F3292" w:rsidP="008F3292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</w:p>
    <w:p w14:paraId="31579886" w14:textId="77777777" w:rsidR="008F3292" w:rsidRDefault="008F3292" w:rsidP="008F3292"/>
    <w:p w14:paraId="08830A59" w14:textId="77777777" w:rsidR="008F3292" w:rsidRDefault="008F3292" w:rsidP="008F3292"/>
    <w:p w14:paraId="2630BE9E" w14:textId="77777777" w:rsidR="008F3292" w:rsidRDefault="008F3292" w:rsidP="008F3292"/>
    <w:p w14:paraId="370D7569" w14:textId="77777777" w:rsidR="008F3292" w:rsidRDefault="008F3292" w:rsidP="008F3292">
      <w:pPr>
        <w:rPr>
          <w:sz w:val="18"/>
        </w:rPr>
      </w:pPr>
      <w:r>
        <w:rPr>
          <w:noProof/>
        </w:rPr>
        <w:drawing>
          <wp:inline distT="0" distB="0" distL="0" distR="0" wp14:anchorId="2C440550" wp14:editId="488CA128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E17F6" w14:textId="77777777" w:rsidR="008F3292" w:rsidRPr="00BA1744" w:rsidRDefault="008F3292" w:rsidP="008F3292">
      <w:pPr>
        <w:rPr>
          <w:sz w:val="18"/>
        </w:rPr>
      </w:pPr>
    </w:p>
    <w:p w14:paraId="26C9F18A" w14:textId="77777777" w:rsidR="008F3292" w:rsidRPr="00BA1744" w:rsidRDefault="008F3292" w:rsidP="008F3292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6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0235995D" w14:textId="77777777" w:rsidR="008F3292" w:rsidRPr="00B81601" w:rsidRDefault="008F3292" w:rsidP="008F3292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8F3292" w:rsidRPr="00B81601">
      <w:head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77F92" w14:textId="77777777" w:rsidR="00096451" w:rsidRDefault="00096451" w:rsidP="00B81601">
      <w:pPr>
        <w:spacing w:line="240" w:lineRule="auto"/>
      </w:pPr>
      <w:r>
        <w:separator/>
      </w:r>
    </w:p>
  </w:endnote>
  <w:endnote w:type="continuationSeparator" w:id="0">
    <w:p w14:paraId="5FE5C36D" w14:textId="77777777" w:rsidR="00096451" w:rsidRDefault="00096451" w:rsidP="00B81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La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B73BF" w14:textId="77777777" w:rsidR="00096451" w:rsidRDefault="00096451" w:rsidP="00B81601">
      <w:pPr>
        <w:spacing w:line="240" w:lineRule="auto"/>
      </w:pPr>
      <w:r>
        <w:separator/>
      </w:r>
    </w:p>
  </w:footnote>
  <w:footnote w:type="continuationSeparator" w:id="0">
    <w:p w14:paraId="1F046731" w14:textId="77777777" w:rsidR="00096451" w:rsidRDefault="00096451" w:rsidP="00B816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B8E36" w14:textId="77777777" w:rsidR="00B81601" w:rsidRPr="00B81601" w:rsidRDefault="002C1118" w:rsidP="00B81601">
    <w:pPr>
      <w:spacing w:line="240" w:lineRule="auto"/>
      <w:jc w:val="center"/>
      <w:rPr>
        <w:rFonts w:asciiTheme="majorHAnsi" w:hAnsiTheme="majorHAnsi"/>
        <w:b/>
        <w:color w:val="auto"/>
        <w:sz w:val="28"/>
        <w:szCs w:val="28"/>
      </w:rPr>
    </w:pPr>
    <w:r>
      <w:rPr>
        <w:rFonts w:asciiTheme="majorHAnsi" w:eastAsia="Cambria" w:hAnsiTheme="majorHAnsi" w:cs="Cambria"/>
        <w:b/>
        <w:color w:val="auto"/>
        <w:sz w:val="28"/>
        <w:szCs w:val="28"/>
      </w:rPr>
      <w:t>Study</w:t>
    </w:r>
    <w:r w:rsidR="00B81601" w:rsidRPr="00B81601">
      <w:rPr>
        <w:rFonts w:asciiTheme="majorHAnsi" w:eastAsia="Cambria" w:hAnsiTheme="majorHAnsi" w:cs="Cambria"/>
        <w:b/>
        <w:color w:val="auto"/>
        <w:sz w:val="28"/>
        <w:szCs w:val="28"/>
      </w:rPr>
      <w:t xml:space="preserve"> 2: Code/History of Morse Code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A7301"/>
    <w:multiLevelType w:val="multilevel"/>
    <w:tmpl w:val="66BA8C5E"/>
    <w:lvl w:ilvl="0">
      <w:start w:val="1"/>
      <w:numFmt w:val="decimal"/>
      <w:lvlText w:val="%1."/>
      <w:lvlJc w:val="left"/>
      <w:pPr>
        <w:ind w:left="720" w:firstLine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419406FF"/>
    <w:multiLevelType w:val="hybridMultilevel"/>
    <w:tmpl w:val="7E76E262"/>
    <w:lvl w:ilvl="0" w:tplc="62BE6C58">
      <w:start w:val="1"/>
      <w:numFmt w:val="decimal"/>
      <w:lvlText w:val="%1."/>
      <w:lvlJc w:val="left"/>
      <w:pPr>
        <w:ind w:left="720" w:hanging="360"/>
      </w:pPr>
      <w:rPr>
        <w:rFonts w:eastAsia="Cambria" w:cs="Cambria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518BA"/>
    <w:multiLevelType w:val="multilevel"/>
    <w:tmpl w:val="85C8CF2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675F68B1"/>
    <w:multiLevelType w:val="multilevel"/>
    <w:tmpl w:val="2C96DE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8025F"/>
    <w:rsid w:val="00096451"/>
    <w:rsid w:val="001C4450"/>
    <w:rsid w:val="0028025F"/>
    <w:rsid w:val="002C1118"/>
    <w:rsid w:val="008736E5"/>
    <w:rsid w:val="008F3292"/>
    <w:rsid w:val="00B81601"/>
    <w:rsid w:val="00F6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5D269"/>
  <w15:docId w15:val="{38D9044C-07BE-4ABF-BBA5-D970A5B8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816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601"/>
  </w:style>
  <w:style w:type="paragraph" w:styleId="Footer">
    <w:name w:val="footer"/>
    <w:basedOn w:val="Normal"/>
    <w:link w:val="FooterChar"/>
    <w:uiPriority w:val="99"/>
    <w:unhideWhenUsed/>
    <w:rsid w:val="00B816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601"/>
  </w:style>
  <w:style w:type="paragraph" w:styleId="ListParagraph">
    <w:name w:val="List Paragraph"/>
    <w:basedOn w:val="Normal"/>
    <w:uiPriority w:val="34"/>
    <w:qFormat/>
    <w:rsid w:val="00B816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32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rsgb.org/main/files/2012/10/Morse_Code_Sheet_01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CETGq7sqyt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reativecommons.org/licenses/by-sa/4.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istory.com/topics/inventions/telegraph" TargetMode="External"/><Relationship Id="rId5" Type="http://schemas.openxmlformats.org/officeDocument/2006/relationships/numbering" Target="numbering.xml"/><Relationship Id="rId15" Type="http://schemas.openxmlformats.org/officeDocument/2006/relationships/image" Target="cid:image003.png@01D1E765.3EDC8E90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FV3TYEPWNNQC-3235-9232</_dlc_DocId>
    <_dlc_DocIdUrl xmlns="5c85acdc-a394-4ae0-8c72-fb4a95b3d573">
      <Url>http://sharepoint.mathworks.com/marketing/edu/els/_layouts/15/DocIdRedir.aspx?ID=FV3TYEPWNNQC-3235-9232</Url>
      <Description>FV3TYEPWNNQC-3235-9232</Description>
    </_dlc_DocIdUrl>
  </documentManagement>
</p:properties>
</file>

<file path=customXml/itemProps1.xml><?xml version="1.0" encoding="utf-8"?>
<ds:datastoreItem xmlns:ds="http://schemas.openxmlformats.org/officeDocument/2006/customXml" ds:itemID="{9F24659C-DF24-446B-843A-F67568649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237CFD-5848-4025-A84E-D188C52517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D21F2F-BC6B-48EA-BA86-82F4374BB04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03E27B-B3C3-4253-B824-8B1B18D71838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5c85acdc-a394-4ae0-8c72-fb4a95b3d573"/>
    <ds:schemaRef ds:uri="http://purl.org/dc/terms/"/>
    <ds:schemaRef ds:uri="http://purl.org/dc/dcmitype/"/>
    <ds:schemaRef ds:uri="1e7aaee8-c399-46de-aa48-ced854d8e421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7</cp:revision>
  <dcterms:created xsi:type="dcterms:W3CDTF">2016-08-11T19:09:00Z</dcterms:created>
  <dcterms:modified xsi:type="dcterms:W3CDTF">2016-10-12T19:25:00Z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d248ccf5-1705-41ba-acba-b87e4225b220</vt:lpwstr>
  </property>
</Properties>
</file>